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BB" w:rsidRDefault="001D4659">
      <w:pPr>
        <w:pStyle w:val="Normal1"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22862</wp:posOffset>
            </wp:positionH>
            <wp:positionV relativeFrom="paragraph">
              <wp:posOffset>-538478</wp:posOffset>
            </wp:positionV>
            <wp:extent cx="788670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43BB" w:rsidRDefault="000743BB">
      <w:pPr>
        <w:pStyle w:val="Normal1"/>
        <w:spacing w:after="0" w:line="240" w:lineRule="auto"/>
        <w:jc w:val="center"/>
      </w:pPr>
    </w:p>
    <w:p w:rsidR="000743BB" w:rsidRDefault="000743BB">
      <w:pPr>
        <w:pStyle w:val="Normal1"/>
        <w:spacing w:after="0" w:line="240" w:lineRule="auto"/>
        <w:jc w:val="center"/>
      </w:pP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MEĐUNARODNI DJEČJI FESTIVAL</w:t>
      </w: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ŠIBENIK – HRVATSKA</w:t>
      </w: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114300" distR="114300">
            <wp:extent cx="1353185" cy="774065"/>
            <wp:effectExtent l="0" t="0" r="0" b="0"/>
            <wp:docPr id="2" name="image2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df_logo_memorandum_HR_EN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77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E8277D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PROPOZICIJE 65</w:t>
      </w:r>
      <w:r w:rsidR="001D4659">
        <w:rPr>
          <w:rFonts w:ascii="Times New Roman" w:eastAsia="Times New Roman" w:hAnsi="Times New Roman" w:cs="Times New Roman"/>
          <w:b/>
          <w:i/>
          <w:sz w:val="30"/>
          <w:szCs w:val="30"/>
        </w:rPr>
        <w:t>. MEĐUNARODNOG DJEČJEG FESTIVALA ŠIBENIK - HRVATSKA</w:t>
      </w: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Ovim Propozicijama utvrđuju se uvjeti pod kojima s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e mogu prijaviti predstave za 65</w:t>
      </w:r>
      <w:r>
        <w:rPr>
          <w:rFonts w:ascii="Times New Roman" w:eastAsia="Times New Roman" w:hAnsi="Times New Roman" w:cs="Times New Roman"/>
          <w:sz w:val="24"/>
          <w:szCs w:val="24"/>
        </w:rPr>
        <w:t>. MDF Šibenik – Hrvatska i uvjeti pod kojima će predstave biti izabrane u program Festivala, te druga pitanja od važnosti za Festival.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A3393">
        <w:rPr>
          <w:rFonts w:ascii="Times New Roman" w:eastAsia="Times New Roman" w:hAnsi="Times New Roman" w:cs="Times New Roman"/>
          <w:i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MDF Šibenik – Hrvatska</w:t>
      </w:r>
      <w:r w:rsidR="003A3393">
        <w:rPr>
          <w:rFonts w:ascii="Times New Roman" w:eastAsia="Times New Roman" w:hAnsi="Times New Roman" w:cs="Times New Roman"/>
          <w:sz w:val="24"/>
          <w:szCs w:val="24"/>
        </w:rPr>
        <w:t xml:space="preserve"> bit će održan od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A33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do 28. lipnja 2025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Okvirni program </w:t>
      </w:r>
      <w:r w:rsidR="00E8277D">
        <w:rPr>
          <w:rFonts w:ascii="Times New Roman" w:eastAsia="Times New Roman" w:hAnsi="Times New Roman" w:cs="Times New Roman"/>
          <w:i/>
          <w:sz w:val="24"/>
          <w:szCs w:val="24"/>
        </w:rPr>
        <w:t>65.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MDF Šibenik – Hrvatska </w:t>
      </w:r>
      <w:r>
        <w:rPr>
          <w:rFonts w:ascii="Times New Roman" w:eastAsia="Times New Roman" w:hAnsi="Times New Roman" w:cs="Times New Roman"/>
          <w:sz w:val="24"/>
          <w:szCs w:val="24"/>
        </w:rPr>
        <w:t>sadržava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programe dramske, lutkarske, plesne i glazbene umjetnosti iz Hrvatske i svijeta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program tradicijske kulture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 na trgovima i ulicama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 izložbe iz Hrvatske i inozemstva u Likovnom programu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- 14 naslova u Filmskom programu i filmske radionice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Literarni program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Radionički program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Ekološki program 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Zainteresirani sudionici mogu dostaviti prijave program</w:t>
      </w:r>
      <w:r w:rsidR="003A339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 xml:space="preserve"> najkasnije do 27. prosinca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godine. Prijavnicu možete pronaći na službenoj stranici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MDF Šibenik –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B14A1A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1D4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www.mdf-sibenik.com</w:t>
        </w:r>
      </w:hyperlink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dostavite putem e-maila na:</w:t>
      </w:r>
    </w:p>
    <w:p w:rsidR="000743BB" w:rsidRDefault="00B14A1A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1D4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tajnistvo@hnksi.hr</w:t>
        </w:r>
      </w:hyperlink>
      <w:r w:rsidR="001D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B14A1A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9">
        <w:r w:rsidR="003A33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mdf@mdf-sibenik.com</w:t>
        </w:r>
      </w:hyperlink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ili na adresu: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Hrvatsko narodno kazalište u Šibeniku</w:t>
      </w:r>
    </w:p>
    <w:p w:rsidR="000743BB" w:rsidRDefault="00E8277D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65</w:t>
      </w:r>
      <w:r w:rsidR="001D46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4659">
        <w:rPr>
          <w:rFonts w:ascii="Times New Roman" w:eastAsia="Times New Roman" w:hAnsi="Times New Roman" w:cs="Times New Roman"/>
          <w:i/>
          <w:sz w:val="24"/>
          <w:szCs w:val="24"/>
        </w:rPr>
        <w:t>Međunarodni dječji festival Šibenik - Hrvatska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Kralja Zvonimira 1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22 000 Šibenik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Prijava treba sadržavati: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ispunjeni obrazac sa svim traženim podacima koji se nalazi na službenoj stranici MDF-a Šibenik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http://mdf-sibenik.com/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naslov prijavljenog programa i kategoriju za koju se prijavljuje (dramski, lutkarski, glazbeni program i sl.)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zapis predstave (u punom trajanju i najavu)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tehničku listu predstave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troškovnik potreban za sufinanciranje od strane organizatora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Članovi Umjetničkog savjeta su obvezni pogledati prijavljene programe, odnosno izvršiti odabir do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31. siječnja 2025</w:t>
      </w:r>
      <w:r>
        <w:rPr>
          <w:rFonts w:ascii="Times New Roman" w:eastAsia="Times New Roman" w:hAnsi="Times New Roman" w:cs="Times New Roman"/>
          <w:sz w:val="24"/>
          <w:szCs w:val="24"/>
        </w:rPr>
        <w:t>. godine. Isti mogu (dužni su predložiti 5 programa u svojoj domeni, na temelju vlastitih saznanja programe koji nisu službeno prijavljeni direkciji Festivala.)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predložiti na temelju vlastitih saznanja programe koji nisu službeno prijavljeni direkciji Festivala.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Svi podnositelji prijava biti će obaviješteni o selektiranom festivalskom programu do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veljače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Članovi Umjetničkog savjeta su obvezni kod predlaganja programa voditi računa o kvaliteti predloženog programa, imajući pri tome u vidu ciljeve i koncepciju Festivala, kao i tehničke i prostorne mogućnosti i uvjete Festivala i grada domaćina.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 Umjetničkog savjeta su obvezni u pisanom obliku podnijeti izvješće o predloženom programu koji obvezno sadrži ocjenu odabranog i razlog odabira istih.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Inozemne programe članovi Umjetničkog savjeta selektiraju i na temelju međunarodnih ugovora o kulturnoj suradnji Republike Hrvatske, odnosno prema prijedlozima naših diplomatskih predstavnika, međunarodnih i domaćih umjetničkih organizacija i udruga.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Član Umjetničkog savjeta ne može predložiti za službeni program predstavu ili djelo u kojem na bilo koji način sudjeluje, posebice kao autor ili autorski suradnik, odnosno izvođač.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Festivalsko vijeće MDF-a Šibenik – Hrvatska razmatra prijedlog prog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rama i usvaja konačni program 65</w:t>
      </w:r>
      <w:r>
        <w:rPr>
          <w:rFonts w:ascii="Times New Roman" w:eastAsia="Times New Roman" w:hAnsi="Times New Roman" w:cs="Times New Roman"/>
          <w:sz w:val="24"/>
          <w:szCs w:val="24"/>
        </w:rPr>
        <w:t>. MDF-a Šibenik – Hrvats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ka  najkasnije do 7. ožujka 2025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Svečano otv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orenje 65</w:t>
      </w:r>
      <w:r>
        <w:rPr>
          <w:rFonts w:ascii="Times New Roman" w:eastAsia="Times New Roman" w:hAnsi="Times New Roman" w:cs="Times New Roman"/>
          <w:sz w:val="24"/>
          <w:szCs w:val="24"/>
        </w:rPr>
        <w:t>. MDF-a Šibe</w:t>
      </w:r>
      <w:r w:rsidR="003A3393">
        <w:rPr>
          <w:rFonts w:ascii="Times New Roman" w:eastAsia="Times New Roman" w:hAnsi="Times New Roman" w:cs="Times New Roman"/>
          <w:sz w:val="24"/>
          <w:szCs w:val="24"/>
        </w:rPr>
        <w:t xml:space="preserve">nik – Hrvatska bit će održano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14. lipnja 2025</w:t>
      </w:r>
      <w:r>
        <w:rPr>
          <w:rFonts w:ascii="Times New Roman" w:eastAsia="Times New Roman" w:hAnsi="Times New Roman" w:cs="Times New Roman"/>
          <w:sz w:val="24"/>
          <w:szCs w:val="24"/>
        </w:rPr>
        <w:t>. godine na Trgu Republike Hrvatske s početkom u 21 sat.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Svečano otvorenje bit će sastavljeno od uvodnog ceremonijalnog dijela i izvedbe predstave koju će preporučiti ravnateljstvo Festivala i moderator svečanog otvorenj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a, najkasnije do 1. travnja 2025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 dogovore oko televizijskog prijenosa MDF-a obavljaju ravnatelj Hrvatskog narodnog kazališta u Šibeniku, voditelj MDF-a Šibenik – Hrvatska i autorski tim predstave, direktno s urednicima i ravnateljem HRT-a ili osobama koje su s njihove strane ovlaštene za pregovore.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 Festival snosi troškove prijevoza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8277D">
        <w:rPr>
          <w:rFonts w:ascii="Times New Roman" w:eastAsia="Times New Roman" w:hAnsi="Times New Roman" w:cs="Times New Roman"/>
          <w:b/>
          <w:sz w:val="24"/>
          <w:szCs w:val="24"/>
        </w:rPr>
        <w:t>na bazi dva obroka</w:t>
      </w:r>
      <w:r w:rsidRPr="00E827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8277D">
        <w:rPr>
          <w:rFonts w:ascii="Times New Roman" w:eastAsia="Times New Roman" w:hAnsi="Times New Roman" w:cs="Times New Roman"/>
          <w:sz w:val="24"/>
          <w:szCs w:val="24"/>
        </w:rPr>
        <w:t>za domaća kazališta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 xml:space="preserve"> orkestre, zborove i ansamble 65</w:t>
      </w:r>
      <w:r>
        <w:rPr>
          <w:rFonts w:ascii="Times New Roman" w:eastAsia="Times New Roman" w:hAnsi="Times New Roman" w:cs="Times New Roman"/>
          <w:sz w:val="24"/>
          <w:szCs w:val="24"/>
        </w:rPr>
        <w:t>. MDF Šibenik – Hrvatska u trajanju do 3 dana.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Festival snosi trošak honorara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bazi dva obroka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inozemnih sudionika 65</w:t>
      </w:r>
      <w:r>
        <w:rPr>
          <w:rFonts w:ascii="Times New Roman" w:eastAsia="Times New Roman" w:hAnsi="Times New Roman" w:cs="Times New Roman"/>
          <w:sz w:val="24"/>
          <w:szCs w:val="24"/>
        </w:rPr>
        <w:t>. MDF-a Šibenik - Hrvatska u načelu u trajanju do 4 dana za sve inozemne sudionike.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Šibeniku,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277D">
        <w:rPr>
          <w:rFonts w:ascii="Times New Roman" w:eastAsia="Times New Roman" w:hAnsi="Times New Roman" w:cs="Times New Roman"/>
          <w:sz w:val="24"/>
          <w:szCs w:val="24"/>
        </w:rPr>
        <w:t>listopada 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43BB" w:rsidRDefault="001D4659" w:rsidP="001D4659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Festivalskog vijeća</w:t>
      </w:r>
    </w:p>
    <w:p w:rsidR="001D4659" w:rsidRDefault="001D4659" w:rsidP="001D4659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Ministrica kulture i medija RH</w:t>
      </w:r>
    </w:p>
    <w:p w:rsidR="000743BB" w:rsidRDefault="001D4659" w:rsidP="001D4659">
      <w:pPr>
        <w:pStyle w:val="Normal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dr.sc.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Nina Obuljen Koržinek</w:t>
      </w:r>
    </w:p>
    <w:p w:rsidR="000743BB" w:rsidRDefault="000743BB">
      <w:pPr>
        <w:pStyle w:val="Normal1"/>
        <w:spacing w:after="0"/>
        <w:jc w:val="right"/>
        <w:rPr>
          <w:color w:val="FF0000"/>
        </w:rPr>
      </w:pPr>
    </w:p>
    <w:sectPr w:rsidR="000743BB" w:rsidSect="000743B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7514"/>
    <w:multiLevelType w:val="multilevel"/>
    <w:tmpl w:val="93C466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BB"/>
    <w:rsid w:val="000743BB"/>
    <w:rsid w:val="001D4659"/>
    <w:rsid w:val="003A3393"/>
    <w:rsid w:val="00B14A1A"/>
    <w:rsid w:val="00C72FB9"/>
    <w:rsid w:val="00E8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3B1B9-2C2C-42C7-92CD-DE007ED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74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74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74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743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743B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743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743BB"/>
  </w:style>
  <w:style w:type="paragraph" w:styleId="Title">
    <w:name w:val="Title"/>
    <w:basedOn w:val="Normal1"/>
    <w:next w:val="Normal1"/>
    <w:rsid w:val="000743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743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nks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f-sibeni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df-sibe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duction@md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2024-10-08T10:33:00Z</dcterms:created>
  <dcterms:modified xsi:type="dcterms:W3CDTF">2024-10-08T10:33:00Z</dcterms:modified>
</cp:coreProperties>
</file>